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5946" w:rsidRDefault="00355946" w:rsidP="00355946">
      <w:pPr>
        <w:pStyle w:val="10"/>
        <w:shd w:val="clear" w:color="auto" w:fill="auto"/>
        <w:spacing w:before="404" w:after="125" w:line="230" w:lineRule="exact"/>
        <w:ind w:firstLine="0"/>
        <w:jc w:val="left"/>
        <w:rPr>
          <w:b/>
          <w:sz w:val="28"/>
        </w:rPr>
      </w:pPr>
      <w:r>
        <w:rPr>
          <w:b/>
          <w:sz w:val="28"/>
        </w:rPr>
        <w:t>Технические требования к оборудованию с указанием эквивалента</w:t>
      </w:r>
    </w:p>
    <w:p w:rsidR="00C8649A" w:rsidRDefault="00C8649A" w:rsidP="00C8649A">
      <w:pPr>
        <w:pStyle w:val="100"/>
        <w:spacing w:before="404" w:beforeAutospacing="0" w:after="125" w:afterAutospacing="0" w:line="276" w:lineRule="auto"/>
        <w:contextualSpacing/>
        <w:rPr>
          <w:b/>
          <w:szCs w:val="23"/>
        </w:rPr>
      </w:pPr>
      <w:r>
        <w:rPr>
          <w:b/>
          <w:szCs w:val="23"/>
        </w:rPr>
        <w:t xml:space="preserve">Требования к техническим характеристикам высокочастотного заградителя напряжением 110 </w:t>
      </w:r>
      <w:proofErr w:type="spellStart"/>
      <w:r>
        <w:rPr>
          <w:b/>
          <w:szCs w:val="23"/>
        </w:rPr>
        <w:t>кВ.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77"/>
        <w:gridCol w:w="4678"/>
      </w:tblGrid>
      <w:tr w:rsidR="00355946" w:rsidTr="00355946">
        <w:trPr>
          <w:trHeight w:val="605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:rsidR="00355946" w:rsidRDefault="00355946">
            <w:pPr>
              <w:pStyle w:val="10"/>
              <w:shd w:val="clear" w:color="auto" w:fill="auto"/>
              <w:spacing w:before="404" w:after="125" w:line="240" w:lineRule="auto"/>
              <w:ind w:firstLine="0"/>
              <w:jc w:val="left"/>
            </w:pPr>
            <w:bookmarkStart w:id="0" w:name="_GoBack"/>
            <w:bookmarkEnd w:id="0"/>
            <w:r>
              <w:t>Для реконструкции</w:t>
            </w:r>
          </w:p>
        </w:tc>
        <w:tc>
          <w:tcPr>
            <w:tcW w:w="50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55946" w:rsidRDefault="00355946" w:rsidP="004A0554">
            <w:pPr>
              <w:pStyle w:val="10"/>
              <w:shd w:val="clear" w:color="auto" w:fill="auto"/>
              <w:spacing w:before="404" w:after="125" w:line="240" w:lineRule="auto"/>
              <w:ind w:firstLine="0"/>
              <w:jc w:val="center"/>
            </w:pPr>
            <w:r>
              <w:t xml:space="preserve">ПС </w:t>
            </w:r>
            <w:r w:rsidR="009D6E37">
              <w:t>110</w:t>
            </w:r>
            <w:r w:rsidR="00FC5F9B">
              <w:t>/10</w:t>
            </w:r>
            <w:r>
              <w:t xml:space="preserve"> </w:t>
            </w:r>
            <w:proofErr w:type="spellStart"/>
            <w:r>
              <w:t>кВ</w:t>
            </w:r>
            <w:proofErr w:type="spellEnd"/>
            <w:r>
              <w:t xml:space="preserve"> «</w:t>
            </w:r>
            <w:r w:rsidR="004A0554">
              <w:t>Каргалы</w:t>
            </w:r>
            <w:r w:rsidR="009D6E37">
              <w:t>»</w:t>
            </w:r>
          </w:p>
        </w:tc>
      </w:tr>
      <w:tr w:rsidR="00355946" w:rsidTr="00355946">
        <w:trPr>
          <w:trHeight w:val="501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5946" w:rsidRDefault="00355946">
            <w:pPr>
              <w:pStyle w:val="10"/>
              <w:shd w:val="clear" w:color="auto" w:fill="auto"/>
              <w:spacing w:after="125" w:line="240" w:lineRule="auto"/>
              <w:ind w:firstLine="0"/>
              <w:contextualSpacing/>
              <w:jc w:val="left"/>
            </w:pPr>
            <w:r>
              <w:t>Количество</w:t>
            </w:r>
          </w:p>
        </w:tc>
        <w:tc>
          <w:tcPr>
            <w:tcW w:w="50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55946" w:rsidRPr="009D6E37" w:rsidRDefault="004A0554" w:rsidP="007732CF">
            <w:pPr>
              <w:pStyle w:val="10cxspmiddle"/>
              <w:spacing w:after="125" w:afterAutospacing="0"/>
              <w:contextualSpacing/>
              <w:jc w:val="center"/>
            </w:pPr>
            <w:r>
              <w:t>1</w:t>
            </w:r>
          </w:p>
        </w:tc>
      </w:tr>
      <w:tr w:rsidR="00355946" w:rsidTr="00355946"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:rsidR="00355946" w:rsidRDefault="00355946">
            <w:pPr>
              <w:pStyle w:val="1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  <w:r>
              <w:t>Срок поставки</w:t>
            </w:r>
          </w:p>
        </w:tc>
        <w:tc>
          <w:tcPr>
            <w:tcW w:w="50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55946" w:rsidRDefault="00BB17E9" w:rsidP="008B2C9F">
            <w:pPr>
              <w:pStyle w:val="10cxsplast"/>
              <w:spacing w:before="404" w:beforeAutospacing="0" w:after="125" w:afterAutospacing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Согласно </w:t>
            </w:r>
            <w:r w:rsidR="008B2C9F">
              <w:rPr>
                <w:sz w:val="20"/>
                <w:szCs w:val="20"/>
              </w:rPr>
              <w:t>договора</w:t>
            </w:r>
          </w:p>
        </w:tc>
      </w:tr>
      <w:tr w:rsidR="00355946" w:rsidTr="00BB17E9">
        <w:trPr>
          <w:trHeight w:val="732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:rsidR="00355946" w:rsidRDefault="00355946">
            <w:pPr>
              <w:pStyle w:val="1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  <w:r>
              <w:t>Адрес объекта</w:t>
            </w:r>
          </w:p>
        </w:tc>
        <w:tc>
          <w:tcPr>
            <w:tcW w:w="50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55946" w:rsidRDefault="00007C99" w:rsidP="004A0554">
            <w:pPr>
              <w:pStyle w:val="10cxsplast"/>
              <w:spacing w:before="404" w:beforeAutospacing="0" w:after="125" w:afterAutospacing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Тюмен</w:t>
            </w:r>
            <w:r w:rsidR="00127727">
              <w:rPr>
                <w:sz w:val="20"/>
                <w:szCs w:val="20"/>
              </w:rPr>
              <w:t>ская обл.</w:t>
            </w:r>
            <w:r w:rsidR="009E364C">
              <w:rPr>
                <w:sz w:val="20"/>
                <w:szCs w:val="20"/>
              </w:rPr>
              <w:t>Викуловский</w:t>
            </w:r>
            <w:r w:rsidR="002C786D">
              <w:rPr>
                <w:sz w:val="20"/>
                <w:szCs w:val="20"/>
              </w:rPr>
              <w:t xml:space="preserve"> р-н </w:t>
            </w:r>
            <w:r w:rsidR="00127727">
              <w:rPr>
                <w:sz w:val="20"/>
                <w:szCs w:val="20"/>
              </w:rPr>
              <w:t xml:space="preserve">с. </w:t>
            </w:r>
            <w:r w:rsidR="004A0554">
              <w:rPr>
                <w:sz w:val="20"/>
                <w:szCs w:val="20"/>
              </w:rPr>
              <w:t>Каргалы</w:t>
            </w:r>
          </w:p>
        </w:tc>
      </w:tr>
    </w:tbl>
    <w:p w:rsidR="00355946" w:rsidRDefault="00355946" w:rsidP="00355946">
      <w:pPr>
        <w:pStyle w:val="10"/>
        <w:shd w:val="clear" w:color="auto" w:fill="auto"/>
        <w:spacing w:before="404" w:after="125" w:line="230" w:lineRule="exact"/>
        <w:ind w:firstLine="0"/>
        <w:jc w:val="left"/>
      </w:pPr>
    </w:p>
    <w:tbl>
      <w:tblPr>
        <w:tblW w:w="5222" w:type="pct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654"/>
        <w:gridCol w:w="5063"/>
        <w:gridCol w:w="2329"/>
        <w:gridCol w:w="1714"/>
      </w:tblGrid>
      <w:tr w:rsidR="00355946" w:rsidTr="00C40E71">
        <w:trPr>
          <w:trHeight w:val="850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30"/>
              <w:shd w:val="clear" w:color="auto" w:fill="auto"/>
              <w:spacing w:after="0" w:line="269" w:lineRule="exact"/>
              <w:ind w:firstLine="0"/>
              <w:jc w:val="left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30"/>
              <w:shd w:val="clear" w:color="auto" w:fill="auto"/>
              <w:spacing w:after="0" w:line="274" w:lineRule="exact"/>
              <w:ind w:right="340" w:firstLine="0"/>
              <w:jc w:val="center"/>
              <w:rPr>
                <w:b/>
              </w:rPr>
            </w:pPr>
            <w:r>
              <w:rPr>
                <w:b/>
              </w:rPr>
              <w:t>Технические характеристики (наименование параметра) предъявляемые к эквиваленту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Требуемое значение</w:t>
            </w:r>
            <w:proofErr w:type="gramEnd"/>
            <w:r>
              <w:rPr>
                <w:b/>
              </w:rPr>
              <w:t xml:space="preserve"> предъявляемое к эквиваленту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b/>
              </w:rPr>
            </w:pPr>
            <w:r>
              <w:rPr>
                <w:b/>
              </w:rPr>
              <w:t>Предлагаемые участником конкурса технические характеристики эквивалента</w:t>
            </w:r>
          </w:p>
        </w:tc>
      </w:tr>
      <w:tr w:rsidR="00355946" w:rsidTr="00C40E71">
        <w:trPr>
          <w:trHeight w:val="293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30"/>
              <w:shd w:val="clear" w:color="auto" w:fill="auto"/>
              <w:spacing w:after="0" w:line="240" w:lineRule="auto"/>
              <w:ind w:firstLine="0"/>
              <w:jc w:val="left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b/>
              </w:rPr>
            </w:pPr>
            <w:r>
              <w:rPr>
                <w:b/>
              </w:rPr>
              <w:t>Основные параметры: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5946" w:rsidRDefault="00355946">
            <w:pPr>
              <w:rPr>
                <w:b/>
                <w:sz w:val="10"/>
                <w:szCs w:val="10"/>
              </w:rPr>
            </w:pPr>
          </w:p>
        </w:tc>
      </w:tr>
      <w:tr w:rsidR="00355946" w:rsidTr="00C40E71">
        <w:trPr>
          <w:trHeight w:val="293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1.1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Изготовитель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Pr="00B45445" w:rsidRDefault="00355946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highlight w:val="yellow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5946" w:rsidRDefault="00355946">
            <w:pPr>
              <w:rPr>
                <w:sz w:val="10"/>
                <w:szCs w:val="10"/>
              </w:rPr>
            </w:pPr>
          </w:p>
        </w:tc>
      </w:tr>
      <w:tr w:rsidR="00355946" w:rsidTr="00C40E71">
        <w:trPr>
          <w:trHeight w:val="293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1.2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Заводской тип (марка)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5A04" w:rsidRPr="000F5A04" w:rsidRDefault="00AF5ACF" w:rsidP="000F5A04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ВЗ-630-0,5</w:t>
            </w:r>
            <w:r w:rsidR="00127727">
              <w:rPr>
                <w:b/>
              </w:rPr>
              <w:t>-УХЛ1</w:t>
            </w:r>
            <w:r w:rsidR="0078069C">
              <w:rPr>
                <w:b/>
              </w:rPr>
              <w:t xml:space="preserve"> 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5946" w:rsidRDefault="00355946">
            <w:pPr>
              <w:rPr>
                <w:sz w:val="10"/>
                <w:szCs w:val="10"/>
              </w:rPr>
            </w:pPr>
          </w:p>
        </w:tc>
      </w:tr>
      <w:tr w:rsidR="00AF5ACF" w:rsidTr="0012413B">
        <w:trPr>
          <w:trHeight w:val="288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1.3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Номинальный длительный ток, А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630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</w:p>
        </w:tc>
      </w:tr>
      <w:tr w:rsidR="00AF5ACF" w:rsidTr="00C40E71">
        <w:trPr>
          <w:trHeight w:val="288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1.4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Номинальное напряжение, кВ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110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5ACF" w:rsidRDefault="00AF5ACF" w:rsidP="00AF5ACF">
            <w:pPr>
              <w:rPr>
                <w:sz w:val="10"/>
                <w:szCs w:val="10"/>
              </w:rPr>
            </w:pPr>
          </w:p>
        </w:tc>
      </w:tr>
      <w:tr w:rsidR="00AF5ACF" w:rsidTr="00C40E71">
        <w:trPr>
          <w:trHeight w:val="293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1.5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Номинальный кратковременный ток короткого замыкания в течение 1с, кА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Pr="007732CF" w:rsidRDefault="00AF5ACF" w:rsidP="00AF5ACF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5ACF" w:rsidRDefault="00AF5ACF" w:rsidP="00AF5ACF">
            <w:pPr>
              <w:rPr>
                <w:sz w:val="10"/>
                <w:szCs w:val="10"/>
              </w:rPr>
            </w:pPr>
          </w:p>
        </w:tc>
      </w:tr>
      <w:tr w:rsidR="00AF5ACF" w:rsidTr="00C40E71">
        <w:trPr>
          <w:trHeight w:val="290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Pr="007732CF" w:rsidRDefault="00AF5ACF" w:rsidP="00AF5ACF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1.6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Pr="0078069C" w:rsidRDefault="00AF5ACF" w:rsidP="00AF5ACF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Ударный ток короткого замыкания, кА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51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F5ACF" w:rsidRDefault="00AF5ACF" w:rsidP="00AF5ACF">
            <w:pPr>
              <w:rPr>
                <w:sz w:val="10"/>
                <w:szCs w:val="10"/>
              </w:rPr>
            </w:pPr>
          </w:p>
        </w:tc>
      </w:tr>
      <w:tr w:rsidR="00AF5ACF" w:rsidTr="00C40E71">
        <w:trPr>
          <w:trHeight w:val="283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1.7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Минимальное сопротивление активной составляющей полного сопротивления, Ом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650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F5ACF" w:rsidRDefault="00AF5ACF" w:rsidP="00AF5ACF">
            <w:pPr>
              <w:rPr>
                <w:sz w:val="10"/>
                <w:szCs w:val="10"/>
              </w:rPr>
            </w:pPr>
          </w:p>
        </w:tc>
      </w:tr>
      <w:tr w:rsidR="00AF5ACF" w:rsidTr="00C40E71">
        <w:trPr>
          <w:trHeight w:val="283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1.8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 xml:space="preserve">Номинальная индуктивность реактора, </w:t>
            </w:r>
            <w:proofErr w:type="spellStart"/>
            <w:r>
              <w:t>мГн</w:t>
            </w:r>
            <w:proofErr w:type="spellEnd"/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0,5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F5ACF" w:rsidRDefault="00AF5ACF" w:rsidP="00AF5ACF">
            <w:pPr>
              <w:rPr>
                <w:sz w:val="10"/>
                <w:szCs w:val="10"/>
              </w:rPr>
            </w:pPr>
          </w:p>
        </w:tc>
      </w:tr>
      <w:tr w:rsidR="00AF5ACF" w:rsidTr="00C40E71">
        <w:trPr>
          <w:trHeight w:val="283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1.9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 xml:space="preserve"> Индуктивность реактора на частоте 100 кГц, </w:t>
            </w:r>
            <w:proofErr w:type="spellStart"/>
            <w:r>
              <w:t>мГн</w:t>
            </w:r>
            <w:proofErr w:type="spellEnd"/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Pr="009704E5" w:rsidRDefault="00AF5ACF" w:rsidP="00AF5ACF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0,53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F5ACF" w:rsidRDefault="00AF5ACF" w:rsidP="00AF5ACF">
            <w:pPr>
              <w:rPr>
                <w:sz w:val="10"/>
                <w:szCs w:val="10"/>
              </w:rPr>
            </w:pPr>
          </w:p>
        </w:tc>
      </w:tr>
      <w:tr w:rsidR="00AF5ACF" w:rsidTr="00C40E71">
        <w:trPr>
          <w:trHeight w:val="283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1.10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Фильтр присоединения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ФП-6400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F5ACF" w:rsidRDefault="00AF5ACF" w:rsidP="00AF5ACF">
            <w:pPr>
              <w:rPr>
                <w:sz w:val="10"/>
                <w:szCs w:val="10"/>
              </w:rPr>
            </w:pPr>
          </w:p>
        </w:tc>
      </w:tr>
      <w:tr w:rsidR="00AF5ACF" w:rsidTr="00C40E71">
        <w:trPr>
          <w:trHeight w:val="859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30"/>
              <w:shd w:val="clear" w:color="auto" w:fill="auto"/>
              <w:spacing w:after="0" w:line="240" w:lineRule="auto"/>
              <w:ind w:firstLine="0"/>
              <w:jc w:val="left"/>
            </w:pPr>
            <w:r w:rsidRPr="005F76A3">
              <w:rPr>
                <w:b/>
              </w:rPr>
              <w:t>2</w:t>
            </w:r>
            <w:r>
              <w:rPr>
                <w:b/>
              </w:rPr>
              <w:t>.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Pr="006C6BEF" w:rsidRDefault="00AF5ACF" w:rsidP="00AF5ACF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b/>
              </w:rPr>
            </w:pPr>
            <w:r w:rsidRPr="006C6BEF">
              <w:rPr>
                <w:b/>
              </w:rPr>
              <w:t>Требования по надежности: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5ACF" w:rsidRDefault="00AF5ACF" w:rsidP="00AF5ACF">
            <w:pPr>
              <w:rPr>
                <w:sz w:val="10"/>
                <w:szCs w:val="10"/>
              </w:rPr>
            </w:pPr>
          </w:p>
        </w:tc>
      </w:tr>
      <w:tr w:rsidR="00AF5ACF" w:rsidTr="00C40E71">
        <w:trPr>
          <w:trHeight w:val="859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0"/>
              <w:shd w:val="clear" w:color="auto" w:fill="auto"/>
              <w:spacing w:after="0" w:line="240" w:lineRule="auto"/>
              <w:ind w:left="160" w:firstLine="0"/>
              <w:jc w:val="left"/>
            </w:pPr>
            <w:r>
              <w:t>2.1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Срок службы, лет, не менее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>
              <w:rPr>
                <w:b/>
              </w:rPr>
              <w:t>25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5ACF" w:rsidRDefault="00AF5ACF" w:rsidP="00AF5ACF">
            <w:pPr>
              <w:rPr>
                <w:sz w:val="10"/>
                <w:szCs w:val="10"/>
              </w:rPr>
            </w:pPr>
          </w:p>
        </w:tc>
      </w:tr>
      <w:tr w:rsidR="00AF5ACF" w:rsidTr="00C40E71">
        <w:trPr>
          <w:trHeight w:val="859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30"/>
              <w:shd w:val="clear" w:color="auto" w:fill="auto"/>
              <w:spacing w:after="0" w:line="240" w:lineRule="auto"/>
              <w:ind w:left="140" w:firstLine="0"/>
              <w:jc w:val="left"/>
              <w:rPr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30"/>
              <w:shd w:val="clear" w:color="auto" w:fill="auto"/>
              <w:spacing w:after="0" w:line="274" w:lineRule="exact"/>
              <w:ind w:left="120" w:firstLine="0"/>
              <w:jc w:val="left"/>
              <w:rPr>
                <w:b/>
              </w:rPr>
            </w:pPr>
            <w:r>
              <w:rPr>
                <w:b/>
              </w:rPr>
              <w:t>Маркировка, упаковка, транспортировка, условия хранения: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5ACF" w:rsidRDefault="00AF5ACF" w:rsidP="00AF5ACF">
            <w:pPr>
              <w:rPr>
                <w:b/>
                <w:sz w:val="10"/>
                <w:szCs w:val="10"/>
              </w:rPr>
            </w:pPr>
          </w:p>
        </w:tc>
      </w:tr>
      <w:tr w:rsidR="00AF5ACF" w:rsidTr="00C40E71">
        <w:trPr>
          <w:trHeight w:val="859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t>3.1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0"/>
              <w:shd w:val="clear" w:color="auto" w:fill="auto"/>
              <w:spacing w:after="0" w:line="278" w:lineRule="exact"/>
              <w:ind w:left="120" w:firstLine="0"/>
              <w:jc w:val="left"/>
            </w:pPr>
            <w:proofErr w:type="spellStart"/>
            <w:r>
              <w:t>Растаможивание</w:t>
            </w:r>
            <w:proofErr w:type="spellEnd"/>
            <w:r>
              <w:t xml:space="preserve"> и доставка оборудования до места назначения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>
              <w:rPr>
                <w:b/>
              </w:rPr>
              <w:t>Подрядчик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5ACF" w:rsidRDefault="00AF5ACF" w:rsidP="00AF5ACF">
            <w:pPr>
              <w:rPr>
                <w:sz w:val="10"/>
                <w:szCs w:val="10"/>
              </w:rPr>
            </w:pPr>
          </w:p>
        </w:tc>
      </w:tr>
      <w:tr w:rsidR="00AF5ACF" w:rsidTr="00C40E71">
        <w:trPr>
          <w:trHeight w:val="859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lastRenderedPageBreak/>
              <w:t>3.2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t>Условия хранения, срок хранения выключателя, отдельно хранящихся деталей, сборочных единиц, ЗИП в упаковке изготовителя, лет, не более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>
              <w:rPr>
                <w:b/>
              </w:rPr>
              <w:t>*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5ACF" w:rsidRDefault="00AF5ACF" w:rsidP="00AF5ACF">
            <w:pPr>
              <w:rPr>
                <w:sz w:val="10"/>
                <w:szCs w:val="10"/>
              </w:rPr>
            </w:pPr>
          </w:p>
        </w:tc>
      </w:tr>
      <w:tr w:rsidR="00AF5ACF" w:rsidTr="00C40E71">
        <w:trPr>
          <w:trHeight w:val="859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t>3.3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Условия транспортирования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>
              <w:rPr>
                <w:b/>
              </w:rPr>
              <w:t>*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5ACF" w:rsidRDefault="00AF5ACF" w:rsidP="00AF5ACF">
            <w:pPr>
              <w:rPr>
                <w:sz w:val="10"/>
                <w:szCs w:val="10"/>
              </w:rPr>
            </w:pPr>
          </w:p>
        </w:tc>
      </w:tr>
      <w:tr w:rsidR="00AF5ACF" w:rsidTr="00C40E71">
        <w:trPr>
          <w:trHeight w:val="859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t>3.4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0"/>
              <w:shd w:val="clear" w:color="auto" w:fill="auto"/>
              <w:spacing w:after="0" w:line="274" w:lineRule="exact"/>
              <w:ind w:firstLine="0"/>
              <w:jc w:val="left"/>
            </w:pPr>
            <w:r>
              <w:t>Монтаж аппарата выполняется с участием шеф-инженера фирмы изготовителя (да, нет)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5ACF" w:rsidRDefault="00AF5ACF" w:rsidP="00AF5ACF">
            <w:pPr>
              <w:rPr>
                <w:sz w:val="10"/>
                <w:szCs w:val="10"/>
              </w:rPr>
            </w:pPr>
          </w:p>
        </w:tc>
      </w:tr>
    </w:tbl>
    <w:p w:rsidR="00355946" w:rsidRDefault="00355946" w:rsidP="00355946">
      <w:pPr>
        <w:pStyle w:val="10"/>
        <w:shd w:val="clear" w:color="auto" w:fill="auto"/>
        <w:spacing w:before="404" w:after="125" w:line="230" w:lineRule="exact"/>
        <w:ind w:firstLine="0"/>
        <w:jc w:val="left"/>
        <w:rPr>
          <w:sz w:val="24"/>
        </w:rPr>
      </w:pPr>
      <w:r>
        <w:rPr>
          <w:sz w:val="24"/>
        </w:rPr>
        <w:t>Параметры, отмеченные *, должны быть представлены Участником конкурса.</w:t>
      </w:r>
    </w:p>
    <w:p w:rsidR="00355946" w:rsidRDefault="00355946" w:rsidP="00355946">
      <w:pPr>
        <w:rPr>
          <w:rFonts w:ascii="Times New Roman" w:hAnsi="Times New Roman" w:cs="Times New Roman"/>
          <w:color w:val="auto"/>
          <w:sz w:val="28"/>
          <w:szCs w:val="23"/>
          <w:lang w:eastAsia="en-US"/>
        </w:rPr>
      </w:pPr>
    </w:p>
    <w:p w:rsidR="00355946" w:rsidRDefault="00355946" w:rsidP="00355946">
      <w:pPr>
        <w:rPr>
          <w:rFonts w:ascii="Times New Roman" w:hAnsi="Times New Roman" w:cs="Times New Roman"/>
          <w:color w:val="auto"/>
          <w:sz w:val="28"/>
          <w:szCs w:val="23"/>
          <w:lang w:eastAsia="en-US"/>
        </w:rPr>
      </w:pPr>
      <w:r>
        <w:rPr>
          <w:rFonts w:ascii="Times New Roman" w:hAnsi="Times New Roman" w:cs="Times New Roman"/>
          <w:color w:val="auto"/>
          <w:sz w:val="28"/>
          <w:szCs w:val="23"/>
          <w:lang w:eastAsia="en-US"/>
        </w:rPr>
        <w:t>В случае не заполнения участником конкурса технических характеристик эквивалента, конкурсная заявка будет отклонена</w:t>
      </w:r>
    </w:p>
    <w:p w:rsidR="00D869A8" w:rsidRDefault="00D869A8"/>
    <w:sectPr w:rsidR="00D869A8" w:rsidSect="00BB17E9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DC1D6C"/>
    <w:multiLevelType w:val="multilevel"/>
    <w:tmpl w:val="E2766046"/>
    <w:lvl w:ilvl="0">
      <w:start w:val="1"/>
      <w:numFmt w:val="lowerLetter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  <w:rPr>
        <w:rFonts w:cs="Times New Roman"/>
      </w:rPr>
    </w:lvl>
    <w:lvl w:ilvl="2">
      <w:numFmt w:val="decimal"/>
      <w:lvlText w:val=""/>
      <w:lvlJc w:val="left"/>
      <w:pPr>
        <w:ind w:left="0" w:firstLine="0"/>
      </w:pPr>
      <w:rPr>
        <w:rFonts w:cs="Times New Roman"/>
      </w:rPr>
    </w:lvl>
    <w:lvl w:ilvl="3">
      <w:numFmt w:val="decimal"/>
      <w:lvlText w:val=""/>
      <w:lvlJc w:val="left"/>
      <w:pPr>
        <w:ind w:left="0" w:firstLine="0"/>
      </w:pPr>
      <w:rPr>
        <w:rFonts w:cs="Times New Roman"/>
      </w:rPr>
    </w:lvl>
    <w:lvl w:ilvl="4">
      <w:numFmt w:val="decimal"/>
      <w:lvlText w:val=""/>
      <w:lvlJc w:val="left"/>
      <w:pPr>
        <w:ind w:left="0" w:firstLine="0"/>
      </w:pPr>
      <w:rPr>
        <w:rFonts w:cs="Times New Roman"/>
      </w:rPr>
    </w:lvl>
    <w:lvl w:ilvl="5">
      <w:numFmt w:val="decimal"/>
      <w:lvlText w:val=""/>
      <w:lvlJc w:val="left"/>
      <w:pPr>
        <w:ind w:left="0" w:firstLine="0"/>
      </w:pPr>
      <w:rPr>
        <w:rFonts w:cs="Times New Roman"/>
      </w:rPr>
    </w:lvl>
    <w:lvl w:ilvl="6">
      <w:numFmt w:val="decimal"/>
      <w:lvlText w:val=""/>
      <w:lvlJc w:val="left"/>
      <w:pPr>
        <w:ind w:left="0" w:firstLine="0"/>
      </w:pPr>
      <w:rPr>
        <w:rFonts w:cs="Times New Roman"/>
      </w:rPr>
    </w:lvl>
    <w:lvl w:ilvl="7">
      <w:numFmt w:val="decimal"/>
      <w:lvlText w:val=""/>
      <w:lvlJc w:val="left"/>
      <w:pPr>
        <w:ind w:left="0" w:firstLine="0"/>
      </w:pPr>
      <w:rPr>
        <w:rFonts w:cs="Times New Roman"/>
      </w:rPr>
    </w:lvl>
    <w:lvl w:ilvl="8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1" w15:restartNumberingAfterBreak="0">
    <w:nsid w:val="6265037B"/>
    <w:multiLevelType w:val="multilevel"/>
    <w:tmpl w:val="62BC3776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  <w:rPr>
        <w:rFonts w:cs="Times New Roman"/>
      </w:rPr>
    </w:lvl>
    <w:lvl w:ilvl="2">
      <w:numFmt w:val="decimal"/>
      <w:lvlText w:val=""/>
      <w:lvlJc w:val="left"/>
      <w:pPr>
        <w:ind w:left="0" w:firstLine="0"/>
      </w:pPr>
      <w:rPr>
        <w:rFonts w:cs="Times New Roman"/>
      </w:rPr>
    </w:lvl>
    <w:lvl w:ilvl="3">
      <w:numFmt w:val="decimal"/>
      <w:lvlText w:val=""/>
      <w:lvlJc w:val="left"/>
      <w:pPr>
        <w:ind w:left="0" w:firstLine="0"/>
      </w:pPr>
      <w:rPr>
        <w:rFonts w:cs="Times New Roman"/>
      </w:rPr>
    </w:lvl>
    <w:lvl w:ilvl="4">
      <w:numFmt w:val="decimal"/>
      <w:lvlText w:val=""/>
      <w:lvlJc w:val="left"/>
      <w:pPr>
        <w:ind w:left="0" w:firstLine="0"/>
      </w:pPr>
      <w:rPr>
        <w:rFonts w:cs="Times New Roman"/>
      </w:rPr>
    </w:lvl>
    <w:lvl w:ilvl="5">
      <w:numFmt w:val="decimal"/>
      <w:lvlText w:val=""/>
      <w:lvlJc w:val="left"/>
      <w:pPr>
        <w:ind w:left="0" w:firstLine="0"/>
      </w:pPr>
      <w:rPr>
        <w:rFonts w:cs="Times New Roman"/>
      </w:rPr>
    </w:lvl>
    <w:lvl w:ilvl="6">
      <w:numFmt w:val="decimal"/>
      <w:lvlText w:val=""/>
      <w:lvlJc w:val="left"/>
      <w:pPr>
        <w:ind w:left="0" w:firstLine="0"/>
      </w:pPr>
      <w:rPr>
        <w:rFonts w:cs="Times New Roman"/>
      </w:rPr>
    </w:lvl>
    <w:lvl w:ilvl="7">
      <w:numFmt w:val="decimal"/>
      <w:lvlText w:val=""/>
      <w:lvlJc w:val="left"/>
      <w:pPr>
        <w:ind w:left="0" w:firstLine="0"/>
      </w:pPr>
      <w:rPr>
        <w:rFonts w:cs="Times New Roman"/>
      </w:rPr>
    </w:lvl>
    <w:lvl w:ilvl="8">
      <w:numFmt w:val="decimal"/>
      <w:lvlText w:val=""/>
      <w:lvlJc w:val="left"/>
      <w:pPr>
        <w:ind w:left="0" w:firstLine="0"/>
      </w:pPr>
      <w:rPr>
        <w:rFonts w:cs="Times New Roman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5946"/>
    <w:rsid w:val="00007C99"/>
    <w:rsid w:val="00084E6C"/>
    <w:rsid w:val="000B2954"/>
    <w:rsid w:val="000F5A04"/>
    <w:rsid w:val="001008D0"/>
    <w:rsid w:val="00103AA0"/>
    <w:rsid w:val="00127727"/>
    <w:rsid w:val="0019124C"/>
    <w:rsid w:val="00272A25"/>
    <w:rsid w:val="00286689"/>
    <w:rsid w:val="00293F32"/>
    <w:rsid w:val="002C3BEE"/>
    <w:rsid w:val="002C786D"/>
    <w:rsid w:val="002E6A5E"/>
    <w:rsid w:val="00303690"/>
    <w:rsid w:val="00314A43"/>
    <w:rsid w:val="00355946"/>
    <w:rsid w:val="00450139"/>
    <w:rsid w:val="004A0554"/>
    <w:rsid w:val="004B7917"/>
    <w:rsid w:val="00516FD7"/>
    <w:rsid w:val="00580543"/>
    <w:rsid w:val="00583169"/>
    <w:rsid w:val="005F76A3"/>
    <w:rsid w:val="0061744D"/>
    <w:rsid w:val="006977FE"/>
    <w:rsid w:val="006C6BEF"/>
    <w:rsid w:val="00704008"/>
    <w:rsid w:val="007074AF"/>
    <w:rsid w:val="00725E5B"/>
    <w:rsid w:val="007549AD"/>
    <w:rsid w:val="007732CF"/>
    <w:rsid w:val="00773B01"/>
    <w:rsid w:val="0078069C"/>
    <w:rsid w:val="00781811"/>
    <w:rsid w:val="007C6054"/>
    <w:rsid w:val="00830AB7"/>
    <w:rsid w:val="0088085F"/>
    <w:rsid w:val="008B2C9F"/>
    <w:rsid w:val="008E0C78"/>
    <w:rsid w:val="008F680B"/>
    <w:rsid w:val="00923951"/>
    <w:rsid w:val="009704E5"/>
    <w:rsid w:val="009B57B1"/>
    <w:rsid w:val="009D6E37"/>
    <w:rsid w:val="009E364C"/>
    <w:rsid w:val="00A1416A"/>
    <w:rsid w:val="00A20455"/>
    <w:rsid w:val="00A460D9"/>
    <w:rsid w:val="00A95536"/>
    <w:rsid w:val="00AA24C0"/>
    <w:rsid w:val="00AF5ACF"/>
    <w:rsid w:val="00B04A67"/>
    <w:rsid w:val="00B14642"/>
    <w:rsid w:val="00B45445"/>
    <w:rsid w:val="00B460CE"/>
    <w:rsid w:val="00B70923"/>
    <w:rsid w:val="00BB17E9"/>
    <w:rsid w:val="00BE7598"/>
    <w:rsid w:val="00C15E74"/>
    <w:rsid w:val="00C176AA"/>
    <w:rsid w:val="00C223D4"/>
    <w:rsid w:val="00C40E71"/>
    <w:rsid w:val="00C8649A"/>
    <w:rsid w:val="00C86F25"/>
    <w:rsid w:val="00D01DB7"/>
    <w:rsid w:val="00D16399"/>
    <w:rsid w:val="00D310DA"/>
    <w:rsid w:val="00D869A8"/>
    <w:rsid w:val="00DC0500"/>
    <w:rsid w:val="00DE5DD3"/>
    <w:rsid w:val="00DF7099"/>
    <w:rsid w:val="00E01D7B"/>
    <w:rsid w:val="00E876A8"/>
    <w:rsid w:val="00EA2211"/>
    <w:rsid w:val="00EE19C1"/>
    <w:rsid w:val="00EF075E"/>
    <w:rsid w:val="00FA5EA5"/>
    <w:rsid w:val="00FB0D8A"/>
    <w:rsid w:val="00FC5F9B"/>
    <w:rsid w:val="00FD4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481EC2B-ABEB-4EEC-9567-DE67946F38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5946"/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10"/>
    <w:locked/>
    <w:rsid w:val="00355946"/>
    <w:rPr>
      <w:sz w:val="23"/>
      <w:szCs w:val="23"/>
      <w:shd w:val="clear" w:color="auto" w:fill="FFFFFF"/>
      <w:lang w:bidi="ar-SA"/>
    </w:rPr>
  </w:style>
  <w:style w:type="paragraph" w:customStyle="1" w:styleId="10">
    <w:name w:val="Основной текст10"/>
    <w:basedOn w:val="a"/>
    <w:link w:val="a3"/>
    <w:rsid w:val="00355946"/>
    <w:pPr>
      <w:shd w:val="clear" w:color="auto" w:fill="FFFFFF"/>
      <w:spacing w:after="1440" w:line="86" w:lineRule="exact"/>
      <w:ind w:hanging="460"/>
      <w:jc w:val="both"/>
    </w:pPr>
    <w:rPr>
      <w:rFonts w:ascii="Times New Roman" w:eastAsia="Times New Roman" w:hAnsi="Times New Roman" w:cs="Times New Roman"/>
      <w:color w:val="auto"/>
      <w:sz w:val="23"/>
      <w:szCs w:val="23"/>
      <w:shd w:val="clear" w:color="auto" w:fill="FFFFFF"/>
    </w:rPr>
  </w:style>
  <w:style w:type="character" w:customStyle="1" w:styleId="13">
    <w:name w:val="Основной текст (13)_"/>
    <w:link w:val="130"/>
    <w:locked/>
    <w:rsid w:val="00355946"/>
    <w:rPr>
      <w:sz w:val="23"/>
      <w:szCs w:val="23"/>
      <w:shd w:val="clear" w:color="auto" w:fill="FFFFFF"/>
      <w:lang w:bidi="ar-SA"/>
    </w:rPr>
  </w:style>
  <w:style w:type="paragraph" w:customStyle="1" w:styleId="130">
    <w:name w:val="Основной текст (13)"/>
    <w:basedOn w:val="a"/>
    <w:link w:val="13"/>
    <w:rsid w:val="00355946"/>
    <w:pPr>
      <w:shd w:val="clear" w:color="auto" w:fill="FFFFFF"/>
      <w:spacing w:after="600" w:line="240" w:lineRule="atLeast"/>
      <w:ind w:hanging="980"/>
      <w:jc w:val="both"/>
    </w:pPr>
    <w:rPr>
      <w:rFonts w:ascii="Times New Roman" w:eastAsia="Times New Roman" w:hAnsi="Times New Roman" w:cs="Times New Roman"/>
      <w:color w:val="auto"/>
      <w:sz w:val="23"/>
      <w:szCs w:val="23"/>
      <w:shd w:val="clear" w:color="auto" w:fill="FFFFFF"/>
    </w:rPr>
  </w:style>
  <w:style w:type="paragraph" w:customStyle="1" w:styleId="10cxspmiddle">
    <w:name w:val="10cxspmiddle"/>
    <w:basedOn w:val="a"/>
    <w:rsid w:val="00355946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customStyle="1" w:styleId="10cxsplast">
    <w:name w:val="10cxsplast"/>
    <w:basedOn w:val="a"/>
    <w:rsid w:val="00355946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customStyle="1" w:styleId="100">
    <w:name w:val="10"/>
    <w:basedOn w:val="a"/>
    <w:rsid w:val="00C8649A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815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251</Words>
  <Characters>1436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er</Company>
  <LinksUpToDate>false</LinksUpToDate>
  <CharactersWithSpaces>1684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smolkin</dc:creator>
  <cp:keywords/>
  <cp:lastModifiedBy>Романов Сергей Анатольевич</cp:lastModifiedBy>
  <cp:revision>13</cp:revision>
  <dcterms:created xsi:type="dcterms:W3CDTF">2015-04-06T04:45:00Z</dcterms:created>
  <dcterms:modified xsi:type="dcterms:W3CDTF">2016-12-30T05:23:00Z</dcterms:modified>
</cp:coreProperties>
</file>